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E56817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0A640B" w:rsidRPr="00A177A3" w:rsidRDefault="00CD7369" w:rsidP="000A640B">
      <w:pPr>
        <w:tabs>
          <w:tab w:val="left" w:pos="795"/>
          <w:tab w:val="left" w:pos="900"/>
          <w:tab w:val="right" w:pos="14601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CE5CBA">
        <w:rPr>
          <w:b/>
          <w:bCs/>
          <w:sz w:val="20"/>
          <w:szCs w:val="20"/>
        </w:rPr>
        <w:t xml:space="preserve">                           </w:t>
      </w:r>
      <w:r w:rsidR="000A640B">
        <w:rPr>
          <w:b/>
          <w:bCs/>
          <w:sz w:val="20"/>
          <w:szCs w:val="20"/>
        </w:rPr>
        <w:t>Ю</w:t>
      </w:r>
      <w:r w:rsidR="000A640B" w:rsidRPr="00A177A3">
        <w:rPr>
          <w:b/>
          <w:bCs/>
          <w:sz w:val="20"/>
          <w:szCs w:val="20"/>
        </w:rPr>
        <w:t>ридический адрес:</w:t>
      </w:r>
    </w:p>
    <w:p w:rsidR="000A640B" w:rsidRPr="00A177A3" w:rsidRDefault="000A640B" w:rsidP="000A640B">
      <w:pPr>
        <w:tabs>
          <w:tab w:val="left" w:pos="885"/>
          <w:tab w:val="right" w:pos="14601"/>
        </w:tabs>
        <w:ind w:left="540"/>
        <w:rPr>
          <w:color w:val="000000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        </w:t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0A640B" w:rsidRDefault="000A640B" w:rsidP="000A640B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0A640B" w:rsidRDefault="000A640B" w:rsidP="000A640B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0A640B" w:rsidRDefault="000A640B" w:rsidP="000A640B">
      <w:pPr>
        <w:tabs>
          <w:tab w:val="left" w:pos="795"/>
          <w:tab w:val="left" w:pos="900"/>
          <w:tab w:val="right" w:pos="14601"/>
        </w:tabs>
        <w:ind w:left="540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  <w:t xml:space="preserve">644099, г.Омск, ул. Гагарина, 14, офис 10 </w:t>
      </w:r>
    </w:p>
    <w:p w:rsidR="00CD7369" w:rsidRPr="00353D2F" w:rsidRDefault="000A640B" w:rsidP="000A640B">
      <w:pPr>
        <w:tabs>
          <w:tab w:val="left" w:pos="795"/>
          <w:tab w:val="left" w:pos="900"/>
          <w:tab w:val="right" w:pos="14601"/>
        </w:tabs>
        <w:ind w:left="540"/>
        <w:rPr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r w:rsidR="00CD7369" w:rsidRPr="00A177A3">
        <w:rPr>
          <w:b/>
          <w:bCs/>
          <w:snapToGrid w:val="0"/>
          <w:sz w:val="20"/>
          <w:szCs w:val="20"/>
        </w:rPr>
        <w:t>Тел./факс</w:t>
      </w:r>
      <w:r w:rsidR="00CD7369" w:rsidRPr="00A177A3">
        <w:rPr>
          <w:b/>
          <w:snapToGrid w:val="0"/>
          <w:sz w:val="20"/>
          <w:szCs w:val="20"/>
        </w:rPr>
        <w:t>:</w:t>
      </w:r>
      <w:r w:rsidR="00CD7369"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="00CD7369" w:rsidRPr="00A177A3">
        <w:rPr>
          <w:snapToGrid w:val="0"/>
          <w:sz w:val="20"/>
          <w:szCs w:val="20"/>
        </w:rPr>
        <w:t>625-352, 625-354</w:t>
      </w:r>
    </w:p>
    <w:p w:rsidR="00CD7369" w:rsidRPr="00FA6D66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FA6D66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FA6D66">
        <w:rPr>
          <w:b/>
          <w:bCs/>
          <w:snapToGrid w:val="0"/>
          <w:sz w:val="20"/>
          <w:szCs w:val="20"/>
        </w:rPr>
        <w:t>:</w:t>
      </w:r>
      <w:r w:rsidRPr="00FA6D66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FA6D66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FA6D66">
          <w:rPr>
            <w:rStyle w:val="a3"/>
            <w:sz w:val="20"/>
            <w:szCs w:val="20"/>
          </w:rPr>
          <w:t>55.</w:t>
        </w:r>
        <w:r w:rsidRPr="00A177A3">
          <w:rPr>
            <w:rStyle w:val="a3"/>
            <w:sz w:val="20"/>
            <w:szCs w:val="20"/>
            <w:lang w:val="en-US"/>
          </w:rPr>
          <w:t>ru</w:t>
        </w:r>
      </w:hyperlink>
      <w:r w:rsidRPr="00FA6D66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FA6D66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FA6D66">
          <w:rPr>
            <w:rStyle w:val="a3"/>
            <w:sz w:val="20"/>
            <w:szCs w:val="20"/>
          </w:rPr>
          <w:t>55.</w:t>
        </w:r>
        <w:r w:rsidRPr="00A177A3">
          <w:rPr>
            <w:rStyle w:val="a3"/>
            <w:sz w:val="20"/>
            <w:szCs w:val="20"/>
            <w:lang w:val="en-US"/>
          </w:rPr>
          <w:t>ru</w:t>
        </w:r>
      </w:hyperlink>
    </w:p>
    <w:p w:rsidR="00A177A3" w:rsidRPr="00FA6D66" w:rsidRDefault="00FC3B9D" w:rsidP="00C52839">
      <w:pPr>
        <w:rPr>
          <w:b/>
          <w:bCs/>
          <w:snapToGrid w:val="0"/>
          <w:sz w:val="18"/>
          <w:szCs w:val="18"/>
        </w:rPr>
      </w:pPr>
      <w:r w:rsidRPr="00FC3B9D">
        <w:rPr>
          <w:noProof/>
          <w:color w:val="3366FF"/>
        </w:rPr>
        <w:pict>
          <v:rect id="_x0000_s1032" style="position:absolute;margin-left:-14.7pt;margin-top:8.9pt;width:747.75pt;height:3.9pt;flip:y;z-index:-251658240;mso-wrap-edited:f" fillcolor="navy" stroked="f" strokecolor="silver">
            <v:stroke opacity=".5"/>
          </v:rect>
        </w:pict>
      </w:r>
      <w:r w:rsidR="00A177A3" w:rsidRPr="00FA6D66">
        <w:rPr>
          <w:b/>
          <w:bCs/>
          <w:sz w:val="18"/>
          <w:szCs w:val="18"/>
        </w:rPr>
        <w:t xml:space="preserve">                                                                                                   </w:t>
      </w:r>
    </w:p>
    <w:p w:rsidR="000658DD" w:rsidRPr="00FA6D66" w:rsidRDefault="000658DD" w:rsidP="00C52839">
      <w:pPr>
        <w:rPr>
          <w:b/>
          <w:bCs/>
          <w:snapToGrid w:val="0"/>
          <w:sz w:val="18"/>
          <w:szCs w:val="18"/>
        </w:rPr>
      </w:pPr>
    </w:p>
    <w:p w:rsidR="00E56817" w:rsidRPr="00724028" w:rsidRDefault="00E56817" w:rsidP="00E56817">
      <w:pPr>
        <w:jc w:val="center"/>
        <w:rPr>
          <w:rFonts w:ascii="Arial" w:hAnsi="Arial" w:cs="Arial"/>
          <w:b/>
          <w:i/>
        </w:rPr>
      </w:pPr>
      <w:r w:rsidRPr="00724028">
        <w:rPr>
          <w:rFonts w:ascii="Arial" w:hAnsi="Arial" w:cs="Arial"/>
          <w:b/>
          <w:i/>
        </w:rPr>
        <w:t>Прайс-лист на проживание в гостинице «КЕДРОВАЯ», сезон 201</w:t>
      </w:r>
      <w:r w:rsidR="00FA6D66">
        <w:rPr>
          <w:rFonts w:ascii="Arial" w:hAnsi="Arial" w:cs="Arial"/>
          <w:b/>
          <w:i/>
        </w:rPr>
        <w:t>8</w:t>
      </w:r>
      <w:r w:rsidRPr="00724028">
        <w:rPr>
          <w:rFonts w:ascii="Arial" w:hAnsi="Arial" w:cs="Arial"/>
          <w:b/>
          <w:i/>
        </w:rPr>
        <w:t>/201</w:t>
      </w:r>
      <w:r w:rsidR="00FA6D66">
        <w:rPr>
          <w:rFonts w:ascii="Arial" w:hAnsi="Arial" w:cs="Arial"/>
          <w:b/>
          <w:i/>
        </w:rPr>
        <w:t>9</w:t>
      </w:r>
      <w:r w:rsidRPr="00724028">
        <w:rPr>
          <w:rFonts w:ascii="Arial" w:hAnsi="Arial" w:cs="Arial"/>
          <w:b/>
          <w:i/>
        </w:rPr>
        <w:t xml:space="preserve"> гг.</w:t>
      </w:r>
    </w:p>
    <w:p w:rsidR="00E56817" w:rsidRDefault="00E56817" w:rsidP="00E5681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724028">
        <w:rPr>
          <w:rFonts w:ascii="Arial" w:hAnsi="Arial" w:cs="Arial"/>
          <w:b/>
          <w:i/>
          <w:sz w:val="22"/>
          <w:szCs w:val="22"/>
        </w:rPr>
        <w:t xml:space="preserve"> (цена указана в рублях в</w:t>
      </w:r>
      <w:r>
        <w:rPr>
          <w:rFonts w:ascii="Arial" w:hAnsi="Arial" w:cs="Arial"/>
          <w:b/>
          <w:i/>
          <w:sz w:val="22"/>
          <w:szCs w:val="22"/>
        </w:rPr>
        <w:t xml:space="preserve"> сутки за номер,  завтрак</w:t>
      </w:r>
      <w:r w:rsidRPr="00724028">
        <w:rPr>
          <w:rFonts w:ascii="Arial" w:hAnsi="Arial" w:cs="Arial"/>
          <w:b/>
          <w:i/>
          <w:sz w:val="22"/>
          <w:szCs w:val="22"/>
        </w:rPr>
        <w:t>)</w:t>
      </w:r>
    </w:p>
    <w:p w:rsidR="00FA6D66" w:rsidRPr="00724028" w:rsidRDefault="00FA6D66" w:rsidP="00E56817">
      <w:pPr>
        <w:jc w:val="center"/>
        <w:rPr>
          <w:rFonts w:ascii="Arial" w:hAnsi="Arial" w:cs="Arial"/>
          <w:b/>
          <w:i/>
          <w:sz w:val="22"/>
          <w:szCs w:val="22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20"/>
        <w:gridCol w:w="2126"/>
        <w:gridCol w:w="2410"/>
        <w:gridCol w:w="2268"/>
        <w:gridCol w:w="1962"/>
      </w:tblGrid>
      <w:tr w:rsidR="00FA6D66" w:rsidTr="00FA6D66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Pr="00FA6D66" w:rsidRDefault="00FA6D66" w:rsidP="00FA6D66">
            <w:pPr>
              <w:pStyle w:val="a8"/>
              <w:jc w:val="center"/>
              <w:rPr>
                <w:b/>
              </w:rPr>
            </w:pPr>
            <w:r w:rsidRPr="00FA6D66">
              <w:rPr>
                <w:b/>
              </w:rPr>
              <w:t>01.11.18 - 29.12.18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Pr="00FA6D66" w:rsidRDefault="00FA6D66" w:rsidP="00FA6D66">
            <w:pPr>
              <w:pStyle w:val="a8"/>
              <w:jc w:val="center"/>
              <w:rPr>
                <w:b/>
              </w:rPr>
            </w:pPr>
            <w:r w:rsidRPr="00FA6D66">
              <w:rPr>
                <w:b/>
              </w:rPr>
              <w:t>29.12.18 - 08.01.19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Pr="00FA6D66" w:rsidRDefault="00FA6D66" w:rsidP="00FA6D66">
            <w:pPr>
              <w:pStyle w:val="a8"/>
              <w:jc w:val="center"/>
              <w:rPr>
                <w:b/>
              </w:rPr>
            </w:pPr>
            <w:r w:rsidRPr="00FA6D66">
              <w:rPr>
                <w:b/>
              </w:rPr>
              <w:t>08.01.19-17.02.19</w:t>
            </w:r>
          </w:p>
          <w:p w:rsidR="00FA6D66" w:rsidRPr="00FA6D66" w:rsidRDefault="00FA6D66" w:rsidP="00FA6D66">
            <w:pPr>
              <w:pStyle w:val="a8"/>
              <w:jc w:val="center"/>
              <w:rPr>
                <w:b/>
              </w:rPr>
            </w:pPr>
            <w:r w:rsidRPr="00FA6D66">
              <w:rPr>
                <w:b/>
              </w:rPr>
              <w:t>31.03.19 - 12.05.19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Pr="00FA6D66" w:rsidRDefault="00FA6D66" w:rsidP="00FA6D66">
            <w:pPr>
              <w:pStyle w:val="a8"/>
              <w:jc w:val="center"/>
              <w:rPr>
                <w:b/>
              </w:rPr>
            </w:pPr>
            <w:r w:rsidRPr="00FA6D66">
              <w:rPr>
                <w:b/>
              </w:rPr>
              <w:t>17.02.19 - 31.03.19</w:t>
            </w:r>
          </w:p>
        </w:tc>
      </w:tr>
      <w:tr w:rsidR="00FA6D66" w:rsidTr="00FA6D66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 w:rsidP="00FA6D66">
            <w:pPr>
              <w:pStyle w:val="a8"/>
              <w:jc w:val="center"/>
            </w:pPr>
            <w:r>
              <w:t>Люкс «Охотничий» (1комната, санузел, двуспальная кровать,</w:t>
            </w:r>
          </w:p>
          <w:p w:rsidR="00FA6D66" w:rsidRDefault="00FA6D66" w:rsidP="00FA6D66">
            <w:pPr>
              <w:pStyle w:val="a8"/>
              <w:jc w:val="center"/>
            </w:pPr>
            <w:r>
              <w:t>2 двухместных дивана,</w:t>
            </w:r>
          </w:p>
          <w:p w:rsidR="00FA6D66" w:rsidRDefault="00FA6D66" w:rsidP="00FA6D66">
            <w:pPr>
              <w:pStyle w:val="a8"/>
              <w:jc w:val="center"/>
            </w:pPr>
            <w:r>
              <w:t>телевизор, телефон), (42).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6700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11200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5700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7800</w:t>
            </w:r>
          </w:p>
        </w:tc>
      </w:tr>
      <w:tr w:rsidR="00FA6D66" w:rsidTr="00FA6D66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 w:rsidP="00FA6D66">
            <w:pPr>
              <w:pStyle w:val="a8"/>
              <w:jc w:val="center"/>
            </w:pPr>
            <w:r>
              <w:t>Люкс «Морской», «Тигровый», «Романтический» (1 комната, санузел, двуспальная кровать, двухместный диван, кресло, телевизор, телефон), (21, 31, 41, 43)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5700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10200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4500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6800</w:t>
            </w:r>
          </w:p>
        </w:tc>
      </w:tr>
      <w:tr w:rsidR="00FA6D66" w:rsidTr="00FA6D66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 w:rsidP="00FA6D66">
            <w:pPr>
              <w:pStyle w:val="a8"/>
              <w:jc w:val="center"/>
            </w:pPr>
            <w:r>
              <w:t>Люкс с зимним садом (1 комната, санузел, двуспальная кровать, диван,  телевизор, телефон,</w:t>
            </w:r>
          </w:p>
          <w:p w:rsidR="00FA6D66" w:rsidRDefault="00FA6D66" w:rsidP="00FA6D66">
            <w:pPr>
              <w:pStyle w:val="a8"/>
              <w:jc w:val="center"/>
            </w:pPr>
            <w:r>
              <w:t>Зимний сад:  кресла, стол), (25,26,35, 36)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5300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9300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4200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6300</w:t>
            </w:r>
          </w:p>
        </w:tc>
      </w:tr>
      <w:tr w:rsidR="00FA6D66" w:rsidTr="00FA6D66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 w:rsidP="00FA6D66">
            <w:pPr>
              <w:pStyle w:val="a8"/>
              <w:jc w:val="center"/>
            </w:pPr>
            <w:r>
              <w:t>Стандарт + (1 комната, санузел, двуспальная кровать, двухместный диван, кресло (частично), телевизор, телефон), (24, 34)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4900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8500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3800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6000</w:t>
            </w:r>
          </w:p>
        </w:tc>
      </w:tr>
      <w:tr w:rsidR="00FA6D66" w:rsidTr="00FA6D66">
        <w:tc>
          <w:tcPr>
            <w:tcW w:w="5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 w:rsidP="00FA6D66">
            <w:pPr>
              <w:pStyle w:val="a8"/>
              <w:jc w:val="center"/>
            </w:pPr>
            <w:r>
              <w:t>Стандарт  (1 комната, санузел, двуспальная кровать, балкон, телевизор, телефон),</w:t>
            </w:r>
          </w:p>
          <w:p w:rsidR="00FA6D66" w:rsidRDefault="00FA6D66" w:rsidP="00FA6D66">
            <w:pPr>
              <w:pStyle w:val="a8"/>
              <w:jc w:val="center"/>
            </w:pPr>
            <w:r>
              <w:t>(22, 23, 32, 33, 44)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4200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6400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3200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6D66" w:rsidRDefault="00FA6D66">
            <w:pPr>
              <w:pStyle w:val="a4"/>
              <w:spacing w:before="120" w:beforeAutospacing="0" w:after="216" w:afterAutospacing="0"/>
              <w:jc w:val="center"/>
              <w:rPr>
                <w:rFonts w:ascii="Trebuchet MS" w:hAnsi="Trebuchet MS"/>
                <w:color w:val="2F2E2E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2F2E2E"/>
                <w:sz w:val="21"/>
                <w:szCs w:val="21"/>
              </w:rPr>
              <w:t>5200</w:t>
            </w:r>
          </w:p>
        </w:tc>
      </w:tr>
    </w:tbl>
    <w:p w:rsidR="00FA6D66" w:rsidRDefault="00FA6D66" w:rsidP="00FA6D66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Fonts w:ascii="Trebuchet MS" w:hAnsi="Trebuchet MS"/>
          <w:color w:val="2F2E2E"/>
          <w:sz w:val="21"/>
          <w:szCs w:val="21"/>
        </w:rPr>
        <w:t> </w:t>
      </w:r>
      <w:r>
        <w:rPr>
          <w:rStyle w:val="a5"/>
          <w:rFonts w:ascii="Trebuchet MS" w:hAnsi="Trebuchet MS"/>
          <w:color w:val="2F2E2E"/>
          <w:sz w:val="21"/>
          <w:szCs w:val="21"/>
        </w:rPr>
        <w:t>Расчетный час  – 14.00. Выезд в 12.00</w:t>
      </w:r>
    </w:p>
    <w:p w:rsidR="00FA6D66" w:rsidRDefault="00FA6D66" w:rsidP="00FA6D66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Fonts w:ascii="Trebuchet MS" w:hAnsi="Trebuchet MS"/>
          <w:color w:val="2F2E2E"/>
          <w:sz w:val="21"/>
          <w:szCs w:val="21"/>
        </w:rPr>
        <w:t>Стоимость дополнительного места с завтраком – 1000 рублей.</w:t>
      </w:r>
      <w:r>
        <w:rPr>
          <w:rFonts w:ascii="Trebuchet MS" w:hAnsi="Trebuchet MS"/>
          <w:color w:val="2F2E2E"/>
          <w:sz w:val="21"/>
          <w:szCs w:val="21"/>
        </w:rPr>
        <w:br/>
        <w:t>Стоимость дополнительного места с завтраком (дети до 12 лет) – 800 рублей.</w:t>
      </w:r>
    </w:p>
    <w:p w:rsidR="00FA6D66" w:rsidRDefault="00FA6D66" w:rsidP="00FA6D66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Fonts w:ascii="Trebuchet MS" w:hAnsi="Trebuchet MS"/>
          <w:color w:val="2F2E2E"/>
          <w:sz w:val="21"/>
          <w:szCs w:val="21"/>
        </w:rPr>
        <w:t>Скидка на проживание с понедельника по четверг (низкий сезон) – 10%</w:t>
      </w:r>
      <w:r>
        <w:rPr>
          <w:rFonts w:ascii="Trebuchet MS" w:hAnsi="Trebuchet MS"/>
          <w:color w:val="2F2E2E"/>
          <w:sz w:val="21"/>
          <w:szCs w:val="21"/>
        </w:rPr>
        <w:br/>
        <w:t>Скидка на проживание с воскресенья  по пятницу (5 суток) (низкий сезон) – 20%</w:t>
      </w:r>
    </w:p>
    <w:p w:rsidR="00FA6D66" w:rsidRDefault="00FA6D66" w:rsidP="00FA6D66">
      <w:pPr>
        <w:pStyle w:val="a4"/>
        <w:shd w:val="clear" w:color="auto" w:fill="FFFFFF"/>
        <w:spacing w:before="120" w:beforeAutospacing="0" w:after="0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Style w:val="a5"/>
          <w:rFonts w:ascii="Trebuchet MS" w:hAnsi="Trebuchet MS"/>
          <w:color w:val="2F2E2E"/>
          <w:sz w:val="21"/>
          <w:szCs w:val="21"/>
        </w:rPr>
        <w:lastRenderedPageBreak/>
        <w:t>Дети:</w:t>
      </w:r>
      <w:r>
        <w:rPr>
          <w:rFonts w:ascii="Trebuchet MS" w:hAnsi="Trebuchet MS"/>
          <w:color w:val="2F2E2E"/>
          <w:sz w:val="21"/>
          <w:szCs w:val="21"/>
        </w:rPr>
        <w:t> Дети до 5 лет, без предоставления места – бесплатно.</w:t>
      </w:r>
      <w:r>
        <w:rPr>
          <w:rFonts w:ascii="Trebuchet MS" w:hAnsi="Trebuchet MS"/>
          <w:color w:val="2F2E2E"/>
          <w:sz w:val="21"/>
          <w:szCs w:val="21"/>
        </w:rPr>
        <w:br/>
        <w:t>Детям до двух лет предоставляется детская кровать - 300 руб.</w:t>
      </w:r>
    </w:p>
    <w:p w:rsidR="00FA6D66" w:rsidRDefault="00FA6D66" w:rsidP="00FA6D66">
      <w:pPr>
        <w:pStyle w:val="a4"/>
        <w:shd w:val="clear" w:color="auto" w:fill="FFFFFF"/>
        <w:spacing w:before="120" w:beforeAutospacing="0" w:after="0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Style w:val="a5"/>
          <w:rFonts w:ascii="Trebuchet MS" w:hAnsi="Trebuchet MS"/>
          <w:color w:val="2F2E2E"/>
          <w:sz w:val="21"/>
          <w:szCs w:val="21"/>
        </w:rPr>
        <w:t>Питание:</w:t>
      </w:r>
      <w:r>
        <w:rPr>
          <w:rFonts w:ascii="Trebuchet MS" w:hAnsi="Trebuchet MS"/>
          <w:color w:val="2F2E2E"/>
          <w:sz w:val="21"/>
          <w:szCs w:val="21"/>
        </w:rPr>
        <w:t> в гостинице «Кедровая» есть ресторан с домашней кухней и небольшим банкетным залом на 50 посадочных мест, с настенным плазменным телевизором, караоке.</w:t>
      </w:r>
    </w:p>
    <w:p w:rsidR="00FA6D66" w:rsidRDefault="00FA6D66" w:rsidP="00FA6D66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Style w:val="a5"/>
          <w:rFonts w:ascii="Trebuchet MS" w:hAnsi="Trebuchet MS"/>
          <w:color w:val="2F2E2E"/>
          <w:sz w:val="21"/>
          <w:szCs w:val="21"/>
        </w:rPr>
        <w:t>Размещение с животными</w:t>
      </w:r>
      <w:r>
        <w:rPr>
          <w:rFonts w:ascii="Trebuchet MS" w:hAnsi="Trebuchet MS"/>
          <w:color w:val="2F2E2E"/>
          <w:sz w:val="21"/>
          <w:szCs w:val="21"/>
        </w:rPr>
        <w:t> по предварительному согласованию.</w:t>
      </w:r>
    </w:p>
    <w:p w:rsidR="00FA6D66" w:rsidRDefault="00FA6D66" w:rsidP="00FA6D66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Style w:val="a5"/>
          <w:rFonts w:ascii="Trebuchet MS" w:hAnsi="Trebuchet MS"/>
          <w:color w:val="2F2E2E"/>
          <w:sz w:val="21"/>
          <w:szCs w:val="21"/>
        </w:rPr>
        <w:t>Информация по категориям размещения:</w:t>
      </w:r>
    </w:p>
    <w:p w:rsidR="00FA6D66" w:rsidRDefault="00FA6D66" w:rsidP="00FA6D66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Style w:val="a5"/>
          <w:rFonts w:ascii="Trebuchet MS" w:hAnsi="Trebuchet MS"/>
          <w:color w:val="2F2E2E"/>
          <w:sz w:val="21"/>
          <w:szCs w:val="21"/>
        </w:rPr>
        <w:t>«Стандарт» </w:t>
      </w:r>
      <w:r>
        <w:rPr>
          <w:rFonts w:ascii="Trebuchet MS" w:hAnsi="Trebuchet MS"/>
          <w:color w:val="2F2E2E"/>
          <w:sz w:val="21"/>
          <w:szCs w:val="21"/>
        </w:rPr>
        <w:t>1-но комнатный 2-х местный номер: двуспальная кровать, ТВ, телефон, душ, туалет. (в номерх 22 и 32 две раздельные кровати)</w:t>
      </w:r>
    </w:p>
    <w:p w:rsidR="00FA6D66" w:rsidRDefault="00FA6D66" w:rsidP="00FA6D66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Style w:val="a5"/>
          <w:rFonts w:ascii="Trebuchet MS" w:hAnsi="Trebuchet MS"/>
          <w:color w:val="2F2E2E"/>
          <w:sz w:val="21"/>
          <w:szCs w:val="21"/>
        </w:rPr>
        <w:t>«Стандарт плюс»</w:t>
      </w:r>
      <w:r>
        <w:rPr>
          <w:rFonts w:ascii="Trebuchet MS" w:hAnsi="Trebuchet MS"/>
          <w:color w:val="2F2E2E"/>
          <w:sz w:val="21"/>
          <w:szCs w:val="21"/>
        </w:rPr>
        <w:t>1-но комнатный 2-х местный номер: двуспальная кровать, 2-х местный диван, кресло, ТВ, телефон, душ, туалет.</w:t>
      </w:r>
      <w:r>
        <w:rPr>
          <w:rFonts w:ascii="Trebuchet MS" w:hAnsi="Trebuchet MS"/>
          <w:color w:val="2F2E2E"/>
          <w:sz w:val="21"/>
          <w:szCs w:val="21"/>
        </w:rPr>
        <w:br/>
      </w:r>
      <w:r>
        <w:rPr>
          <w:rFonts w:ascii="Trebuchet MS" w:hAnsi="Trebuchet MS"/>
          <w:color w:val="2F2E2E"/>
          <w:sz w:val="21"/>
          <w:szCs w:val="21"/>
        </w:rPr>
        <w:br/>
      </w:r>
      <w:r>
        <w:rPr>
          <w:rStyle w:val="a5"/>
          <w:rFonts w:ascii="Trebuchet MS" w:hAnsi="Trebuchet MS"/>
          <w:color w:val="2F2E2E"/>
          <w:sz w:val="21"/>
          <w:szCs w:val="21"/>
        </w:rPr>
        <w:t>«Люкс» </w:t>
      </w:r>
      <w:r>
        <w:rPr>
          <w:rFonts w:ascii="Trebuchet MS" w:hAnsi="Trebuchet MS"/>
          <w:color w:val="2F2E2E"/>
          <w:sz w:val="21"/>
          <w:szCs w:val="21"/>
        </w:rPr>
        <w:t>1-но комнатный 2-х местный номер: двуспальная кровать, 2-х местный диван, кресло, ТВ, телефон, душ, туалет.</w:t>
      </w:r>
      <w:r>
        <w:rPr>
          <w:rFonts w:ascii="Trebuchet MS" w:hAnsi="Trebuchet MS"/>
          <w:color w:val="2F2E2E"/>
          <w:sz w:val="21"/>
          <w:szCs w:val="21"/>
        </w:rPr>
        <w:br/>
      </w:r>
      <w:r>
        <w:rPr>
          <w:rFonts w:ascii="Trebuchet MS" w:hAnsi="Trebuchet MS"/>
          <w:color w:val="2F2E2E"/>
          <w:sz w:val="21"/>
          <w:szCs w:val="21"/>
        </w:rPr>
        <w:br/>
      </w:r>
      <w:r>
        <w:rPr>
          <w:rStyle w:val="a5"/>
          <w:rFonts w:ascii="Trebuchet MS" w:hAnsi="Trebuchet MS"/>
          <w:color w:val="2F2E2E"/>
          <w:sz w:val="21"/>
          <w:szCs w:val="21"/>
        </w:rPr>
        <w:t>«Люкс с зимним садом»</w:t>
      </w:r>
      <w:r>
        <w:rPr>
          <w:rFonts w:ascii="Trebuchet MS" w:hAnsi="Trebuchet MS"/>
          <w:color w:val="2F2E2E"/>
          <w:sz w:val="21"/>
          <w:szCs w:val="21"/>
        </w:rPr>
        <w:t> 1-но комнатный 2-х местный номер: двуспальная кровать, две тахты, ТВ, телефон, душ, туалет. Зимний сад на 2 номера.</w:t>
      </w:r>
      <w:r>
        <w:rPr>
          <w:rFonts w:ascii="Trebuchet MS" w:hAnsi="Trebuchet MS"/>
          <w:color w:val="2F2E2E"/>
          <w:sz w:val="21"/>
          <w:szCs w:val="21"/>
        </w:rPr>
        <w:br/>
      </w:r>
      <w:r>
        <w:rPr>
          <w:rFonts w:ascii="Trebuchet MS" w:hAnsi="Trebuchet MS"/>
          <w:color w:val="2F2E2E"/>
          <w:sz w:val="21"/>
          <w:szCs w:val="21"/>
        </w:rPr>
        <w:br/>
      </w:r>
      <w:r>
        <w:rPr>
          <w:rStyle w:val="a5"/>
          <w:rFonts w:ascii="Trebuchet MS" w:hAnsi="Trebuchet MS"/>
          <w:color w:val="2F2E2E"/>
          <w:sz w:val="21"/>
          <w:szCs w:val="21"/>
        </w:rPr>
        <w:t>«Люкс сафари» </w:t>
      </w:r>
      <w:r>
        <w:rPr>
          <w:rFonts w:ascii="Trebuchet MS" w:hAnsi="Trebuchet MS"/>
          <w:color w:val="2F2E2E"/>
          <w:sz w:val="21"/>
          <w:szCs w:val="21"/>
        </w:rPr>
        <w:t>1-но комнатный 2-х местный номер: двуспальная кровать, две тахты, ТВ, телефон, душ, туалет.</w:t>
      </w:r>
      <w:r>
        <w:rPr>
          <w:rFonts w:ascii="Trebuchet MS" w:hAnsi="Trebuchet MS"/>
          <w:color w:val="2F2E2E"/>
          <w:sz w:val="21"/>
          <w:szCs w:val="21"/>
        </w:rPr>
        <w:br/>
      </w:r>
      <w:r>
        <w:rPr>
          <w:rFonts w:ascii="Trebuchet MS" w:hAnsi="Trebuchet MS"/>
          <w:color w:val="2F2E2E"/>
          <w:sz w:val="21"/>
          <w:szCs w:val="21"/>
        </w:rPr>
        <w:br/>
      </w:r>
      <w:r>
        <w:rPr>
          <w:rStyle w:val="a5"/>
          <w:rFonts w:ascii="Trebuchet MS" w:hAnsi="Trebuchet MS"/>
          <w:color w:val="2F2E2E"/>
          <w:sz w:val="21"/>
          <w:szCs w:val="21"/>
        </w:rPr>
        <w:t>«Люкс морской» </w:t>
      </w:r>
      <w:r>
        <w:rPr>
          <w:rFonts w:ascii="Trebuchet MS" w:hAnsi="Trebuchet MS"/>
          <w:color w:val="2F2E2E"/>
          <w:sz w:val="21"/>
          <w:szCs w:val="21"/>
        </w:rPr>
        <w:t>1-но комнатный 2-х местный номер: двуспальная кровать, две тахты, ТВ, телефон, душ, туалет.</w:t>
      </w:r>
      <w:r>
        <w:rPr>
          <w:rFonts w:ascii="Trebuchet MS" w:hAnsi="Trebuchet MS"/>
          <w:color w:val="2F2E2E"/>
          <w:sz w:val="21"/>
          <w:szCs w:val="21"/>
        </w:rPr>
        <w:br/>
      </w:r>
      <w:r>
        <w:rPr>
          <w:rFonts w:ascii="Trebuchet MS" w:hAnsi="Trebuchet MS"/>
          <w:color w:val="2F2E2E"/>
          <w:sz w:val="21"/>
          <w:szCs w:val="21"/>
        </w:rPr>
        <w:br/>
      </w:r>
      <w:r>
        <w:rPr>
          <w:rStyle w:val="a5"/>
          <w:rFonts w:ascii="Trebuchet MS" w:hAnsi="Trebuchet MS"/>
          <w:color w:val="2F2E2E"/>
          <w:sz w:val="21"/>
          <w:szCs w:val="21"/>
        </w:rPr>
        <w:t>«Люкс охотничий» </w:t>
      </w:r>
      <w:r>
        <w:rPr>
          <w:rFonts w:ascii="Trebuchet MS" w:hAnsi="Trebuchet MS"/>
          <w:color w:val="2F2E2E"/>
          <w:sz w:val="21"/>
          <w:szCs w:val="21"/>
        </w:rPr>
        <w:t>1-но комнатный 2-х местный номер: двуспальная кровать, два 2-х местных дивана, ТВ, телефон, душ, туалет.</w:t>
      </w:r>
    </w:p>
    <w:p w:rsidR="00FA6D66" w:rsidRDefault="00FA6D66" w:rsidP="00FA6D66">
      <w:pPr>
        <w:pStyle w:val="a4"/>
        <w:shd w:val="clear" w:color="auto" w:fill="FFFFFF"/>
        <w:spacing w:before="120" w:beforeAutospacing="0" w:after="216" w:afterAutospacing="0"/>
        <w:rPr>
          <w:rFonts w:ascii="Trebuchet MS" w:hAnsi="Trebuchet MS"/>
          <w:color w:val="2F2E2E"/>
          <w:sz w:val="21"/>
          <w:szCs w:val="21"/>
        </w:rPr>
      </w:pPr>
      <w:r>
        <w:rPr>
          <w:rStyle w:val="a5"/>
          <w:rFonts w:ascii="Trebuchet MS" w:hAnsi="Trebuchet MS"/>
          <w:color w:val="2F2E2E"/>
          <w:sz w:val="21"/>
          <w:szCs w:val="21"/>
        </w:rPr>
        <w:t>Дополнительные услуги:</w:t>
      </w:r>
      <w:r>
        <w:rPr>
          <w:rFonts w:ascii="Trebuchet MS" w:hAnsi="Trebuchet MS"/>
          <w:color w:val="2F2E2E"/>
          <w:sz w:val="21"/>
          <w:szCs w:val="21"/>
        </w:rPr>
        <w:t> фитобочка, сауна, бильярд, заказ цветов в номер.</w:t>
      </w:r>
    </w:p>
    <w:p w:rsidR="000658DD" w:rsidRPr="000658DD" w:rsidRDefault="000658DD" w:rsidP="00FA6D66">
      <w:pPr>
        <w:rPr>
          <w:sz w:val="18"/>
          <w:szCs w:val="18"/>
        </w:rPr>
      </w:pPr>
    </w:p>
    <w:sectPr w:rsidR="000658DD" w:rsidRPr="000658DD" w:rsidSect="00CE5CBA">
      <w:pgSz w:w="16838" w:h="11906" w:orient="landscape"/>
      <w:pgMar w:top="284" w:right="1134" w:bottom="850" w:left="1134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94063"/>
    <w:multiLevelType w:val="hybridMultilevel"/>
    <w:tmpl w:val="E6BE9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A640B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37EF0"/>
    <w:rsid w:val="00353D2F"/>
    <w:rsid w:val="00376E8D"/>
    <w:rsid w:val="003A5412"/>
    <w:rsid w:val="003C0A7F"/>
    <w:rsid w:val="003F1BA6"/>
    <w:rsid w:val="00406472"/>
    <w:rsid w:val="004078E8"/>
    <w:rsid w:val="00415719"/>
    <w:rsid w:val="00442C7B"/>
    <w:rsid w:val="004A5137"/>
    <w:rsid w:val="004B5947"/>
    <w:rsid w:val="004F483F"/>
    <w:rsid w:val="004F61B3"/>
    <w:rsid w:val="00532662"/>
    <w:rsid w:val="0055501F"/>
    <w:rsid w:val="00571F9C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77A51"/>
    <w:rsid w:val="00880A2B"/>
    <w:rsid w:val="00880B45"/>
    <w:rsid w:val="00891FE7"/>
    <w:rsid w:val="008E7634"/>
    <w:rsid w:val="009428BF"/>
    <w:rsid w:val="00981D58"/>
    <w:rsid w:val="00990F3C"/>
    <w:rsid w:val="009D02E0"/>
    <w:rsid w:val="009F30D4"/>
    <w:rsid w:val="00A177A3"/>
    <w:rsid w:val="00A41032"/>
    <w:rsid w:val="00A73EDD"/>
    <w:rsid w:val="00AD60FE"/>
    <w:rsid w:val="00AF19D8"/>
    <w:rsid w:val="00B00AAA"/>
    <w:rsid w:val="00B40C7C"/>
    <w:rsid w:val="00B90E9B"/>
    <w:rsid w:val="00BC28B1"/>
    <w:rsid w:val="00BC38A0"/>
    <w:rsid w:val="00BC74F9"/>
    <w:rsid w:val="00BE1DE0"/>
    <w:rsid w:val="00BE44D4"/>
    <w:rsid w:val="00C251E2"/>
    <w:rsid w:val="00C52839"/>
    <w:rsid w:val="00C65D4E"/>
    <w:rsid w:val="00C760C9"/>
    <w:rsid w:val="00CA449F"/>
    <w:rsid w:val="00CD7369"/>
    <w:rsid w:val="00CE5CBA"/>
    <w:rsid w:val="00D130B3"/>
    <w:rsid w:val="00D83A08"/>
    <w:rsid w:val="00DB2580"/>
    <w:rsid w:val="00DE0C41"/>
    <w:rsid w:val="00DF0C14"/>
    <w:rsid w:val="00E22F23"/>
    <w:rsid w:val="00E3639E"/>
    <w:rsid w:val="00E378AD"/>
    <w:rsid w:val="00E56817"/>
    <w:rsid w:val="00E96B80"/>
    <w:rsid w:val="00EA72A5"/>
    <w:rsid w:val="00EE3980"/>
    <w:rsid w:val="00F1414B"/>
    <w:rsid w:val="00F52F26"/>
    <w:rsid w:val="00F92074"/>
    <w:rsid w:val="00FA2203"/>
    <w:rsid w:val="00FA6D66"/>
    <w:rsid w:val="00FB42A6"/>
    <w:rsid w:val="00FC3B9D"/>
    <w:rsid w:val="00FD4DA1"/>
    <w:rsid w:val="00FE10F0"/>
    <w:rsid w:val="00FE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1B3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  <w:style w:type="paragraph" w:styleId="a8">
    <w:name w:val="No Spacing"/>
    <w:uiPriority w:val="1"/>
    <w:qFormat/>
    <w:rsid w:val="00FA6D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0C10-CAF9-4DE1-80E8-57166E14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3079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tanya</cp:lastModifiedBy>
  <cp:revision>3</cp:revision>
  <cp:lastPrinted>2015-11-11T10:59:00Z</cp:lastPrinted>
  <dcterms:created xsi:type="dcterms:W3CDTF">2018-11-07T07:23:00Z</dcterms:created>
  <dcterms:modified xsi:type="dcterms:W3CDTF">2018-11-07T07:25:00Z</dcterms:modified>
</cp:coreProperties>
</file>